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sprawa-047-stan-faktyczny-i-dokumenty"/>
    <w:p>
      <w:pPr>
        <w:pStyle w:val="Heading1"/>
      </w:pPr>
      <w:r>
        <w:t xml:space="preserve">Sprawa 047 — stan faktyczny i dokumenty</w:t>
      </w:r>
    </w:p>
    <w:bookmarkStart w:id="9" w:name="X70c1e536ca3d0a9ab82f0125e1bc42fbef547d0"/>
    <w:p>
      <w:pPr>
        <w:pStyle w:val="Heading2"/>
      </w:pPr>
      <w:r>
        <w:t xml:space="preserve">CZĘŚĆ I. SPRAWA (kazus + załączniki — dane testowe)</w:t>
      </w:r>
    </w:p>
    <w:bookmarkEnd w:id="9"/>
    <w:bookmarkEnd w:id="10"/>
    <w:bookmarkStart w:id="17" w:name="X83202af9fbf39e037448491ec2a53e9a80b3353"/>
    <w:p>
      <w:pPr>
        <w:pStyle w:val="Heading1"/>
      </w:pPr>
      <w:r>
        <w:t xml:space="preserve">STAN FAKTYCZNY I ZADANIE DLA KANCELARII (KAZUS: NAJEM I NIERUCHOMOŚCI)</w:t>
      </w:r>
    </w:p>
    <w:bookmarkStart w:id="11" w:name="i.-zwięzły-opis-stanu-faktycznego"/>
    <w:p>
      <w:pPr>
        <w:pStyle w:val="Heading2"/>
      </w:pPr>
      <w:r>
        <w:t xml:space="preserve">I. Zwięzły opis stanu faktycznego</w:t>
      </w:r>
    </w:p>
    <w:p>
      <w:pPr>
        <w:pStyle w:val="Compact"/>
        <w:numPr>
          <w:ilvl w:val="0"/>
          <w:numId w:val="1001"/>
        </w:numPr>
      </w:pPr>
      <w:r>
        <w:t xml:space="preserve">Strony sprawy:</w:t>
      </w:r>
    </w:p>
    <w:p>
      <w:pPr>
        <w:pStyle w:val="Compact"/>
        <w:numPr>
          <w:ilvl w:val="1"/>
          <w:numId w:val="1002"/>
        </w:numPr>
      </w:pPr>
      <w:r>
        <w:t xml:space="preserve">Wynajmujący / Właściciel gruntu: J. K., PESEL ███████████, zam. Nowogród, właściciel działki zabudowanej nr ewid. 45/2, obręb 0010, dla której prowadzona jest księga wieczysta KW WA1N/████████/6, adres nieruchomości: gm. Nowogród, Nowogród.</w:t>
      </w:r>
    </w:p>
    <w:p>
      <w:pPr>
        <w:pStyle w:val="Compact"/>
        <w:numPr>
          <w:ilvl w:val="1"/>
          <w:numId w:val="1002"/>
        </w:numPr>
      </w:pPr>
      <w:r>
        <w:t xml:space="preserve">Agencja Rolna „Z. Sz.” sp. c. / Dzierżawca gruntu (Twój Agencja Rolna „Z. Sz.” sp. c.): Agencja Rolna „Z. Sz.” sp. c., NIP ███-███-██-██, reprezentowana przez wspólnika K. N., PESEL ███████████, zam. Stare Miasto. Umowa dzierżawy zawarta z J. K.. (Dalej: „Twój Agencja Rolna „Z. Sz.” sp. c.”)</w:t>
      </w:r>
    </w:p>
    <w:p>
      <w:pPr>
        <w:pStyle w:val="Compact"/>
        <w:numPr>
          <w:ilvl w:val="0"/>
          <w:numId w:val="1001"/>
        </w:numPr>
      </w:pPr>
      <w:r>
        <w:t xml:space="preserve">Dokładne daty zdarzeń, kwoty i numery:</w:t>
      </w:r>
    </w:p>
    <w:p>
      <w:pPr>
        <w:pStyle w:val="Compact"/>
        <w:numPr>
          <w:ilvl w:val="1"/>
          <w:numId w:val="1003"/>
        </w:numPr>
      </w:pPr>
      <w:r>
        <w:t xml:space="preserve">Umowa dzierżawy zawarta dnia 1 marca 2017 r., numer umowy: Umowa-DZ/████/██/██, na czas oznaczony 10 lat (od 1.04.2017 do 31.03.2027). Czynsz dzierżawny: 4 800,00 zł netto miesięcznie (par. 3 ust.1). Zabezpieczenie: kaucja zwrotna 14 400,00 zł (trzymiesięczny czynsz) wpłacona 25.03.2017 (faktura wewnętrzna nr K-████/██/██).</w:t>
      </w:r>
    </w:p>
    <w:p>
      <w:pPr>
        <w:pStyle w:val="Compact"/>
        <w:numPr>
          <w:ilvl w:val="1"/>
          <w:numId w:val="1003"/>
        </w:numPr>
      </w:pPr>
      <w:r>
        <w:t xml:space="preserve">Paragraf 6 umowy: Agencja Rolna „Z. Sz.” sp. c. ma prawo dokonywać nakładów trwałych za uprzednią pisemną zgodą Wynajmującego; w razie braku zgody, mogą być dokonane tylko nakłady o charakterze ulepszenia tymczasowego wywołującego „małą ingerencję” (definicja w par. 6 ust.2).</w:t>
      </w:r>
    </w:p>
    <w:p>
      <w:pPr>
        <w:pStyle w:val="Compact"/>
        <w:numPr>
          <w:ilvl w:val="1"/>
          <w:numId w:val="1003"/>
        </w:numPr>
      </w:pPr>
      <w:r>
        <w:t xml:space="preserve">W maju–wrześniu 2019 r. (dokładne daty: rozpoczęcie prac 10.05.2019, zakończenie 30.09.2019) Twój Agencja Rolna „Z. Sz.” sp. c. zlecił i wykonał budowę siedziska kontenerowego z instalacją elektryczną, utwardzenie placu o powierzchni 800 m2 (podsypka, warstwa kruszywa, geotkanina, odwodnienie), montaż ogrodzenia panelowego o długości 120 mb oraz instalację przyłącza wodociągowego (szczegółowo: faktura nr FV/████/███ z 15.06.2019 na kwotę 48 600,00 zł brutto; FV/████/███ z 20.08.2019 na kwotę 32 400,00 zł brutto; FV/████/███ z 02.10.2019 na kwotę 12 150,00 zł brutto).</w:t>
      </w:r>
    </w:p>
    <w:p>
      <w:pPr>
        <w:pStyle w:val="Compact"/>
        <w:numPr>
          <w:ilvl w:val="1"/>
          <w:numId w:val="1003"/>
        </w:numPr>
      </w:pPr>
      <w:r>
        <w:t xml:space="preserve">Łączny koszt nakładów dokonanych przez Najemcę: 93 150,00 zł brutto (stawka VAT 23% zawarta), odpowiadający 75 715,45 zł netto.</w:t>
      </w:r>
    </w:p>
    <w:p>
      <w:pPr>
        <w:pStyle w:val="Compact"/>
        <w:numPr>
          <w:ilvl w:val="1"/>
          <w:numId w:val="1003"/>
        </w:numPr>
      </w:pPr>
      <w:r>
        <w:t xml:space="preserve">Twój Agencja Rolna „Z. Sz.” sp. c. przesłał do Wynajmującego w dniu 05.10.2019 pismo z prośbą o akceptację wykonanych nakładów i prośbą o wpis do protokołu zdawczo-odbiorczego (Wezwanie/Prośba nr P-████/██/██). Brak odpowiedzi pisemnej. Telefonicznie Wynajmujący wyraził w rozmowie z panią Katarzyną aprobatę ustną (zapis rozmowy cyfrowy posiadany przez Agencja Rolna „Z. Sz.” sp. c.a).</w:t>
      </w:r>
    </w:p>
    <w:p>
      <w:pPr>
        <w:pStyle w:val="Compact"/>
        <w:numPr>
          <w:ilvl w:val="1"/>
          <w:numId w:val="1003"/>
        </w:numPr>
      </w:pPr>
      <w:r>
        <w:t xml:space="preserve">W dniu 15.02.2024 r. Wynajmujący wysłał pismo wypowiadające umowę dzierżawy ze skutkiem na dzień 30.04.2024 r., powołując się na par. 10 umowy (prawo wypowiedzenia z 6-miesięcznym okresem wypowiedzenia w przypadku zmiany przeznaczenia gruntu). Sygnatura pisma W-████/██/██.</w:t>
      </w:r>
    </w:p>
    <w:p>
      <w:pPr>
        <w:pStyle w:val="Compact"/>
        <w:numPr>
          <w:ilvl w:val="1"/>
          <w:numId w:val="1003"/>
        </w:numPr>
      </w:pPr>
      <w:r>
        <w:t xml:space="preserve">Twój Agencja Rolna „Z. Sz.” sp. c. 28.02.2024 r. odpowiedział wezwaniem przedsądowym do zwrotu nakładów i kaucji; żądał łącznej kwoty 93 150,00 zł brutto tytułem zwrotu wartości nakładów i 14 400,00 zł tytułem kaucji, razem 107 550,00 zł brutto. Wezwanie nr WP-████/██/██ z żądaniem zapłaty w terminie 14 dni.</w:t>
      </w:r>
    </w:p>
    <w:p>
      <w:pPr>
        <w:pStyle w:val="Compact"/>
        <w:numPr>
          <w:ilvl w:val="1"/>
          <w:numId w:val="1003"/>
        </w:numPr>
      </w:pPr>
      <w:r>
        <w:t xml:space="preserve">Wynajmujący odmówił zwrotu nakładów pismem z 10.03.2024 r., twierdząc, że dokonane prace były „trwałą poprawą i stanowią część nieruchomości”, które zgodnie z par. 6 ust.4 umowy pozostają przy nieruchomości i nie przysługują zwrotowi; powołuje się na klauzulę umowną o zapisie: „Wykonane nakłady zwiększające wartość gruntu przechodzą na własność Wynajmującego i nie podlegają zwrotowi” (pismo W-████/██/██).</w:t>
      </w:r>
    </w:p>
    <w:p>
      <w:pPr>
        <w:pStyle w:val="Compact"/>
        <w:numPr>
          <w:ilvl w:val="1"/>
          <w:numId w:val="1003"/>
        </w:numPr>
      </w:pPr>
      <w:r>
        <w:t xml:space="preserve">Dnia 15.05.2024 r. Wynajmujący dokonał jednostronnego usunięcia kontenerów (rozbiórka i wywóz) bez uprzedniego powiadomienia i bez sporządzenia protokołu z Najemcą; kontenery zostały wywiezione, koszt demontażu poniósł Wynajmujący. Twój Agencja Rolna „Z. Sz.” sp. c. dokumentuje usunięcie zdjęciami i świadkami (protokoły fotograficzne i oświadczenia pracowników).</w:t>
      </w:r>
    </w:p>
    <w:p>
      <w:pPr>
        <w:pStyle w:val="Compact"/>
        <w:numPr>
          <w:ilvl w:val="1"/>
          <w:numId w:val="1003"/>
        </w:numPr>
      </w:pPr>
      <w:r>
        <w:t xml:space="preserve">Twój Agencja Rolna „Z. Sz.” sp. c. utrzymuje, że dokonał nakładów na podstawie art. 231–233 Kodeksu cywilnego (nakłady na cudze rzeczy), oraz że brak pisemnej zgody mimo ustnej akceptacji i prowadzonych prac nie może pozbawiać go roszczenia o zwrot, ewentualnie wynagrodzenia za poprawę rzeczy. Dodatkowo Twój Agencja Rolna „Z. Sz.” sp. c. twierdzi, że par. 6 ust.4 umowy jest klauzulą niedozwoloną, bo obejmuje nakłady dokonane bez zgody i bez odrębnego wynagrodzenia (odpowiedzialność wynikająca z nieuczciwych postanowień umownych).</w:t>
      </w:r>
    </w:p>
    <w:p>
      <w:pPr>
        <w:pStyle w:val="Compact"/>
        <w:numPr>
          <w:ilvl w:val="1"/>
          <w:numId w:val="1003"/>
        </w:numPr>
      </w:pPr>
      <w:r>
        <w:t xml:space="preserve">Wynajmujący odpowiada, że umowa jest wynikiem negocjacji i Agencja Rolna „Z. Sz.” sp. c. akceptował jej treść, a ponadto, iż na dokonywane inwestycje wyrażał jedynie zgodę ustną i nie zgłaszał zastrzeżeń przy odbiorze — w związku z czym nakłady stały się częścią nieruchomości i nie podlegają zwrotowi. Twierdzi też, że część prac (utwardzenie, ogrodzenie) była wykonywana niezgodnie ze sztuką budowlaną, co obniża ich wartość; żąda też opłaty za korzystanie z gruntu po wypowiedzeniu umowy (czynsz do dnia wydania posiadania).</w:t>
      </w:r>
    </w:p>
    <w:p>
      <w:pPr>
        <w:pStyle w:val="Compact"/>
        <w:numPr>
          <w:ilvl w:val="1"/>
          <w:numId w:val="1003"/>
        </w:numPr>
      </w:pPr>
      <w:r>
        <w:t xml:space="preserve">Dotychczasowe działania stron: wymiana pism (daty wskazane powyżej), wezwanie przedsądowe Twój Agencja Rolna „Z. Sz.” sp. c. z 28.02.2024; odmowa Wynajmującego z 10.03.2024; usunięcie kontenerów przez Wynajmującego 15.05.2024; brak sporządzenia protokołu zdawczo-odbiorczego przy zakończeniu stosunku dzierżawy.</w:t>
      </w:r>
    </w:p>
    <w:p>
      <w:pPr>
        <w:pStyle w:val="Compact"/>
        <w:numPr>
          <w:ilvl w:val="0"/>
          <w:numId w:val="1001"/>
        </w:numPr>
      </w:pPr>
      <w:r>
        <w:t xml:space="preserve">Agencja Rolna „Z. Sz.” sp. c.a kancelarii jasno wskaż:</w:t>
      </w:r>
    </w:p>
    <w:p>
      <w:pPr>
        <w:pStyle w:val="Compact"/>
        <w:numPr>
          <w:ilvl w:val="1"/>
          <w:numId w:val="1004"/>
        </w:numPr>
      </w:pPr>
      <w:r>
        <w:t xml:space="preserve">Twój Agencja Rolna „Z. Sz.” sp. c.: Agencja Rolna „Z. Sz.” sp. c., reprezentowana przez K. N., żąda zwrotu kosztów nakładów (93 150,00 zł brutto) oraz zwrotu kaucji (14 400,00 zł brutto), a także ewentualnego odszkodowania za bezpodstawne usunięcie kontenerów i utratę posiadania (kwota do wyliczenia).</w:t>
      </w:r>
    </w:p>
    <w:bookmarkEnd w:id="11"/>
    <w:bookmarkStart w:id="14" w:name="ii.-dokumenty-i-załączniki-dane-testowe"/>
    <w:p>
      <w:pPr>
        <w:pStyle w:val="Heading2"/>
      </w:pPr>
      <w:r>
        <w:t xml:space="preserve">II. Dokumenty i załączniki (dane testowe)</w:t>
      </w:r>
    </w:p>
    <w:bookmarkStart w:id="12" w:name="X30e2e6408292a13ff05f49c8a2cfba339cee48e"/>
    <w:p>
      <w:pPr>
        <w:pStyle w:val="Heading3"/>
      </w:pPr>
      <w:r>
        <w:t xml:space="preserve">Załącznik nr 1 – Umowa dzierżawy nr Umowa-DZ/████/██/██ z dnia 1 marca 2017 r.</w:t>
      </w:r>
    </w:p>
    <w:p>
      <w:pPr>
        <w:pStyle w:val="FirstParagraph"/>
      </w:pPr>
      <w:r>
        <w:t xml:space="preserve">Umowa dzierżawy zawarta w dniu 1 marca 2017 r. w Nowogrodzie pomiędzy:</w:t>
      </w:r>
      <w:r>
        <w:t xml:space="preserve"> </w:t>
      </w:r>
      <w:r>
        <w:t xml:space="preserve">- J. K., zam. Nowogród, PESEL ███████████, właścicielem działki nr 45/2, KW WA1N/████████/6 (dalej „Wynajmujący”),</w:t>
      </w:r>
      <w:r>
        <w:t xml:space="preserve"> </w:t>
      </w:r>
      <w:r>
        <w:t xml:space="preserve">a</w:t>
      </w:r>
      <w:r>
        <w:t xml:space="preserve"> </w:t>
      </w:r>
      <w:r>
        <w:t xml:space="preserve">- Agencją Rolną „Zielony Szlak” spółka cywilna, NIP ███-███-██-██, z siedzibą w Starym Mieście, ul. Polna 7/2, reprezentowaną przez wspólnika K. N., PESEL ███████████ (dalej „Agencja Rolna „Z. Sz.” sp. c.”).</w:t>
      </w:r>
    </w:p>
    <w:p>
      <w:pPr>
        <w:pStyle w:val="BodyText"/>
      </w:pPr>
      <w:r>
        <w:t xml:space="preserve">Strony postanawiają, co następuje:</w:t>
      </w:r>
      <w:r>
        <w:t xml:space="preserve"> </w:t>
      </w:r>
      <w:r>
        <w:t xml:space="preserve">Par. 1 Przedmiot umowy: Wynajmujący oddaje Najemcy do dzierżawy grunt rolny oznaczony jako działka nr 45/2, obręb 0010, o powierzchni 1,2 ha, wraz z prawem korzystania z istniejących zabudowań pomocniczych.</w:t>
      </w:r>
      <w:r>
        <w:t xml:space="preserve"> </w:t>
      </w:r>
      <w:r>
        <w:t xml:space="preserve">Par. 2 Czas trwania: Umowa zawarta na czas oznaczony 10 lat, od dnia 1 kwietnia 2017 r. do dnia 31 marca 2027 r.</w:t>
      </w:r>
      <w:r>
        <w:t xml:space="preserve"> </w:t>
      </w:r>
      <w:r>
        <w:t xml:space="preserve">Par. 3 Czynsz:</w:t>
      </w:r>
      <w:r>
        <w:t xml:space="preserve"> </w:t>
      </w:r>
      <w:r>
        <w:t xml:space="preserve">ust.1 Czynsz miesięczny: 4 800,00 zł netto płatne do 10. dnia każdego miesiąca na konto Wynajmującego.</w:t>
      </w:r>
      <w:r>
        <w:t xml:space="preserve"> </w:t>
      </w:r>
      <w:r>
        <w:t xml:space="preserve">ust.2 Kaucja zwrotna: 14 400,00 zł (trzymiesięczny czynsz) wpłacona w dniu 25.03.2017 (potwierdzenie wpłaty dołączone).</w:t>
      </w:r>
      <w:r>
        <w:t xml:space="preserve"> </w:t>
      </w:r>
      <w:r>
        <w:t xml:space="preserve">Par. 6 Nakłady i ulepszenia:</w:t>
      </w:r>
      <w:r>
        <w:t xml:space="preserve"> </w:t>
      </w:r>
      <w:r>
        <w:t xml:space="preserve">ust.1 Agencja Rolna „Z. Sz.” sp. c. może dokonywać nakładów i ulepszeń za uprzednią pisemną zgodą Wynajmującego.</w:t>
      </w:r>
      <w:r>
        <w:t xml:space="preserve"> </w:t>
      </w:r>
      <w:r>
        <w:t xml:space="preserve">ust.2 Bez uprzedniej pisemnej zgody dopuszcza się jedynie nakłady o charakterze tymczasowym i niewielkim, chyba że Wynajmujący wyrazi zgodę ustną, o której konieczności potwierdzenia na piśmie Agencja Rolna „Z. Sz.” sp. c. został pouczony.</w:t>
      </w:r>
      <w:r>
        <w:t xml:space="preserve"> </w:t>
      </w:r>
      <w:r>
        <w:t xml:space="preserve">ust.3 Nakłady trwałe dokonane za zgodą Wynajmującego przechodzą na własność Wynajmującego bez odszkodowania po zakończeniu umowy.</w:t>
      </w:r>
      <w:r>
        <w:t xml:space="preserve"> </w:t>
      </w:r>
      <w:r>
        <w:t xml:space="preserve">ust.4 Strony uzgadniają, że wszelkie nakłady zwiększające wartość gruntu, nawet dokonane bez zgody, pozostają przy nieruchomości i nie będą podlegać zwrotowi, chyba że na piśmie postanowiono inaczej.</w:t>
      </w:r>
      <w:r>
        <w:t xml:space="preserve"> </w:t>
      </w:r>
      <w:r>
        <w:t xml:space="preserve">Par. 10 Rozwiązanie umowy: Wypowiedzenie umowy jest możliwe w przypadkach określonych w odrębnych przepisach lub za porozumieniem stron; Wynajmujący ma prawo wypowiedzieć umowę z zachowaniem 6-miesięcznego terminu wypowiedzenia, jeżeli zamierza zmienić przeznaczenie gruntu.</w:t>
      </w:r>
      <w:r>
        <w:t xml:space="preserve"> </w:t>
      </w:r>
      <w:r>
        <w:t xml:space="preserve">Par. 12 Postanowienia końcowe: Wszelkie spory wynikłe z niniejszej umowy rozstrzygać będzie sąd powszechny właściwy dla miejsca położenia nieruchomości.</w:t>
      </w:r>
    </w:p>
    <w:p>
      <w:pPr>
        <w:pStyle w:val="BodyText"/>
      </w:pPr>
      <w:r>
        <w:t xml:space="preserve">Podpisy:</w:t>
      </w:r>
      <w:r>
        <w:t xml:space="preserve"> </w:t>
      </w:r>
      <w:r>
        <w:t xml:space="preserve">Wynajmujący: ……………………………………. J. K.</w:t>
      </w:r>
      <w:r>
        <w:t xml:space="preserve"> </w:t>
      </w:r>
      <w:r>
        <w:t xml:space="preserve">Agencja Rolna „Z. Sz.” sp. c.: ………………………………………. K. N.</w:t>
      </w:r>
      <w:r>
        <w:t xml:space="preserve"> </w:t>
      </w:r>
      <w:r>
        <w:t xml:space="preserve">Data: 1.03.2017</w:t>
      </w:r>
    </w:p>
    <w:p>
      <w:pPr>
        <w:pStyle w:val="BodyText"/>
      </w:pPr>
      <w:r>
        <w:t xml:space="preserve">Do umowy załączono protokół zdawczo-odbiorczy z 1.04.2017 (brak odrębnych zastrzeżeń).</w:t>
      </w:r>
    </w:p>
    <w:p>
      <w:r>
        <w:pict>
          <v:rect style="width:0;height:1.5pt" o:hralign="center" o:hrstd="t" o:hr="t"/>
        </w:pict>
      </w:r>
    </w:p>
    <w:bookmarkEnd w:id="12"/>
    <w:bookmarkStart w:id="13" w:name="X6164383dc326e3f4eac9b46ec8206285b88aeb6"/>
    <w:p>
      <w:pPr>
        <w:pStyle w:val="Heading3"/>
      </w:pPr>
      <w:r>
        <w:t xml:space="preserve">Załącznik nr 2 – Wezwanie przedsądowe nr WP-████/██/██ oraz odpowiedź Wynajmującego z 10.03.2024</w:t>
      </w:r>
    </w:p>
    <w:p>
      <w:pPr>
        <w:pStyle w:val="FirstParagraph"/>
      </w:pPr>
      <w:r>
        <w:t xml:space="preserve">A. Wezwanie przedsądowe (WP-████/██/██)</w:t>
      </w:r>
      <w:r>
        <w:t xml:space="preserve"> </w:t>
      </w:r>
      <w:r>
        <w:t xml:space="preserve">Nr: WP-████/██/██</w:t>
      </w:r>
      <w:r>
        <w:t xml:space="preserve"> </w:t>
      </w:r>
      <w:r>
        <w:t xml:space="preserve">Data: 28 lutego 2024 r.</w:t>
      </w:r>
      <w:r>
        <w:t xml:space="preserve"> </w:t>
      </w:r>
      <w:r>
        <w:t xml:space="preserve">Nadawca: Agencja Rolna „Z. Sz.” sp. c., Stare Miasto, reprezentowana przez K. N..</w:t>
      </w:r>
      <w:r>
        <w:t xml:space="preserve"> </w:t>
      </w:r>
      <w:r>
        <w:t xml:space="preserve">Adresat: J. K., Nowogród.</w:t>
      </w:r>
    </w:p>
    <w:p>
      <w:pPr>
        <w:pStyle w:val="BodyText"/>
      </w:pPr>
      <w:r>
        <w:t xml:space="preserve">Treść:</w:t>
      </w:r>
      <w:r>
        <w:t xml:space="preserve"> </w:t>
      </w:r>
      <w:r>
        <w:t xml:space="preserve">Działając w imieniu własnym wzywam Pana do zapłaty kwoty 107 550,00 zł brutto w terminie 14 dni od otrzymania niniejszego wezwania. Kwota ta obejmuje:</w:t>
      </w:r>
      <w:r>
        <w:t xml:space="preserve"> </w:t>
      </w:r>
      <w:r>
        <w:t xml:space="preserve">- 93 150,00 zł brutto tytułem zwrotu nakładów dokonanych na dzierżawionej nieruchomości (faktury FV/████/███, FV/████/███, FV/████/███),</w:t>
      </w:r>
      <w:r>
        <w:t xml:space="preserve"> </w:t>
      </w:r>
      <w:r>
        <w:t xml:space="preserve">- 14 400,00 zł tytułem zwrotu kaucji gwarancyjnej wpłaconej w dniu 25.03.2017.</w:t>
      </w:r>
      <w:r>
        <w:t xml:space="preserve"> </w:t>
      </w:r>
      <w:r>
        <w:t xml:space="preserve">W przypadku braku zapłaty w terminie wystąpimy na drogę postępowania sądowego o zapłatę wraz z odsetkami ustawowymi za opóźnienie oraz o koszty postępowania.</w:t>
      </w:r>
    </w:p>
    <w:p>
      <w:pPr>
        <w:pStyle w:val="BodyText"/>
      </w:pPr>
      <w:r>
        <w:t xml:space="preserve">Załączniki: kopie faktur FV/████/███–047; potwierdzenie wpłaty kaucji; dokumentacja fotograficzna wykonanych nakładów; zapis rozmowy telefonicznej z 12.06.2019 (ok. 2 minuty).</w:t>
      </w:r>
    </w:p>
    <w:p>
      <w:pPr>
        <w:pStyle w:val="BodyText"/>
      </w:pPr>
      <w:r>
        <w:t xml:space="preserve">Podpis:</w:t>
      </w:r>
      <w:r>
        <w:t xml:space="preserve"> </w:t>
      </w:r>
      <w:r>
        <w:t xml:space="preserve">K. N.</w:t>
      </w:r>
      <w:r>
        <w:t xml:space="preserve"> </w:t>
      </w:r>
      <w:r>
        <w:t xml:space="preserve">Wspólnik „Zielony Szlak”</w:t>
      </w:r>
      <w:r>
        <w:t xml:space="preserve"> </w:t>
      </w:r>
      <w:r>
        <w:t xml:space="preserve">Data 28.02.2024</w:t>
      </w:r>
    </w:p>
    <w:p>
      <w:pPr>
        <w:pStyle w:val="BodyText"/>
      </w:pPr>
      <w:r>
        <w:t xml:space="preserve">B. Odpowiedź Wynajmującego (pismo W-████/██/██)</w:t>
      </w:r>
      <w:r>
        <w:t xml:space="preserve"> </w:t>
      </w:r>
      <w:r>
        <w:t xml:space="preserve">Nr: W-████/██/██</w:t>
      </w:r>
      <w:r>
        <w:t xml:space="preserve"> </w:t>
      </w:r>
      <w:r>
        <w:t xml:space="preserve">Data: 10 marca 2024 r.</w:t>
      </w:r>
      <w:r>
        <w:t xml:space="preserve"> </w:t>
      </w:r>
      <w:r>
        <w:t xml:space="preserve">Nadawca: J. K., Nowogród.</w:t>
      </w:r>
      <w:r>
        <w:t xml:space="preserve"> </w:t>
      </w:r>
      <w:r>
        <w:t xml:space="preserve">Adresat: Agencja Rolna „Z. Sz.” sp. c., Stare Miasto.</w:t>
      </w:r>
    </w:p>
    <w:p>
      <w:pPr>
        <w:pStyle w:val="BodyText"/>
      </w:pPr>
      <w:r>
        <w:t xml:space="preserve">Treść:</w:t>
      </w:r>
      <w:r>
        <w:t xml:space="preserve"> </w:t>
      </w:r>
      <w:r>
        <w:t xml:space="preserve">W odpowiedzi na wezwanie z dnia 28.02.2024 r. informuję, iż odmawiam wypłaty żądanej kwoty 93 150,00 zł brutto z tytułu nakładów. Zgodnie z par. 6 ust.3 i ust.4 umowy dzierżawy nr Umowa-DZ/████/██/██ z dnia 1.03.2017 r. wszelkie nakłady dokonane na przedmiot dzierżawy, zwiększające wartość gruntu, przechodzą na własność Wynajmującego i nie podlegają zwrotowi. Agencja Rolna „Z. Sz.” sp. c. był pouczony o konieczności uzyskania uprzedniej zgody pisemnej; ewentualna zgoda ustna nie zwalnia z tego obowiązku. Ponadto kwestie jakości prac są wątpliwe — planuję zlecić ekspertyzę budowlaną. W świetle powyższego żądam natomiast uregulowania niezapłaconego czynszu do dnia 30.04.2024 r. zgodnie z wypowiedzeniem umowy z 15.02.2024 r. (wypowiedzenie wysłane dnia 15.02.2024, sygn. W-████/██/██).</w:t>
      </w:r>
    </w:p>
    <w:p>
      <w:pPr>
        <w:pStyle w:val="BodyText"/>
      </w:pPr>
      <w:r>
        <w:t xml:space="preserve">Podpis:</w:t>
      </w:r>
      <w:r>
        <w:t xml:space="preserve"> </w:t>
      </w:r>
      <w:r>
        <w:t xml:space="preserve">J. K.</w:t>
      </w:r>
      <w:r>
        <w:t xml:space="preserve"> </w:t>
      </w:r>
      <w:r>
        <w:t xml:space="preserve">Data 10.03.2024</w:t>
      </w:r>
    </w:p>
    <w:p>
      <w:pPr>
        <w:pStyle w:val="BodyText"/>
      </w:pPr>
      <w:r>
        <w:t xml:space="preserve">Załącznik: kopia umowy dzierżawy (wydruk) z zaznaczonym par. 6.</w:t>
      </w:r>
    </w:p>
    <w:bookmarkEnd w:id="13"/>
    <w:bookmarkEnd w:id="14"/>
    <w:bookmarkStart w:id="15" w:name="X5f55c529dcb1d793b97fef34425a948b67240c7"/>
    <w:p>
      <w:pPr>
        <w:pStyle w:val="Heading2"/>
      </w:pPr>
      <w:r>
        <w:t xml:space="preserve">III. Wytyczne i zadania do analizy prawnej dla prawnika</w:t>
      </w:r>
    </w:p>
    <w:p>
      <w:pPr>
        <w:numPr>
          <w:ilvl w:val="0"/>
          <w:numId w:val="1005"/>
        </w:numPr>
      </w:pPr>
      <w:r>
        <w:t xml:space="preserve">Ocena prawna skuteczności zapisu par. 6 ust.4 umowy („Wszelkie nakłady zwiększające wartość gruntu, nawet dokonane bez zgody, pozostają przy nieruchomości i nie będą podlegać zwrotowi”) w świetle przepisów Kodeksu cywilnego (art. 231–233) oraz ewentualnych ograniczeń wynikających z prawa zobowiązań. Czy taki zapis jest ważny i skuteczny wobec Najemcy, który dokonał nakładów bez uprzedniej pisemnej zgody? Wskaż argumenty za ważnością i za nieważnością tego postanowienia; przywołaj orzecznictwo i zasadę swobody umów versus ochrona przed klauzulami abuzywnymi (jeżeli stosowne).</w:t>
      </w:r>
    </w:p>
    <w:p>
      <w:pPr>
        <w:numPr>
          <w:ilvl w:val="0"/>
          <w:numId w:val="1005"/>
        </w:numPr>
      </w:pPr>
      <w:r>
        <w:t xml:space="preserve">Analiza możliwości dochodzenia przez Agencja Rolna „Z. Sz.” sp. c.a (Najemcę) roszczeń o zwrot nakładów według art. 232–233 k.c. lub wynagrodzenia za polepszenie rzeczy, uwzględniając fakt ustnej zgody Wynajmującego (posiadanie zapisu rozmowy telefonicznej) oraz brak protokołu odbioru. Czy brak pisemnej zgody wyklucza roszczenie? Jakie znaczenie dowodowe ma nagranie rozmowy (zgodność z przepisami o ochronie danych/osobistych) oraz faktura i dokumentacja fotograficzna?</w:t>
      </w:r>
    </w:p>
    <w:p>
      <w:pPr>
        <w:numPr>
          <w:ilvl w:val="0"/>
          <w:numId w:val="1005"/>
        </w:numPr>
      </w:pPr>
      <w:r>
        <w:t xml:space="preserve">Terminy i przedawnienie: jakie terminy przedawnienia stosują się do roszczeń Twój Agencja Rolna „Z. Sz.” sp. c. (zwrot nakładów, zwrot kaucji, odszkodowanie za bezprawne usunięcie kontenerów)? Czy roszczenie o zwrot nakładów przedawnia się po upływie umownego czasu dzierżawy, czy od dnia usunięcia nakładów (15.05.2024)? Wskaż właściwe przepisy (art. 117–124 k.c. dotyczące przedawnienia) i proponowane daty graniczne pozwu.</w:t>
      </w:r>
    </w:p>
    <w:p>
      <w:pPr>
        <w:numPr>
          <w:ilvl w:val="0"/>
          <w:numId w:val="1005"/>
        </w:numPr>
      </w:pPr>
      <w:r>
        <w:t xml:space="preserve">Wyliczenie kwotowe roszczenia: zweryfikować zasadność żądanej przez Agencja Rolna „Z. Sz.” sp. c.a kwoty 93 150,00 zł brutto. Ocena, czy należne roszczenie powinno być rozliczane netto/brutto (VAT), czy przysługuje odsetkowanie (od jakiej daty), i czy przyznać należy potrącenia/umorzenia z tytułu rzekomego obniżenia wartości lub braków technicznych zgłoszonych przez Wynajmującego. Sporządź wstępne kalkulacje: (a) roszczenie główne, (b) odsetki ustawowe od 29.02.2024 (dzień po wezwaniu) lub od innej daty, (c) koszty procesu.</w:t>
      </w:r>
    </w:p>
    <w:p>
      <w:pPr>
        <w:numPr>
          <w:ilvl w:val="0"/>
          <w:numId w:val="1005"/>
        </w:numPr>
      </w:pPr>
      <w:r>
        <w:t xml:space="preserve">Kwestie dowodowe: ocena siły dowodowej dokumentów dostarczonych przez Twój Agencja Rolna „Z. Sz.” sp. c. (faktury FV/████/███–047, dokumentacja fotograficzna, nagranie rozmowy z 12.06.2019, oświadczenia pracowników, potwierdzenie wpłaty kaucji). Jakie dowody dodatkowe warto zebrać (np. opinia rzeczoznawcy budowlanego i rzeczoznawcy ds. wartości gruntów, książka serwisowa instalacji, ewentualne zgłoszenia do nadzoru budowlanego)? Jak zabezpieczyć dowody przed utratą?</w:t>
      </w:r>
    </w:p>
    <w:p>
      <w:pPr>
        <w:numPr>
          <w:ilvl w:val="0"/>
          <w:numId w:val="1005"/>
        </w:numPr>
      </w:pPr>
      <w:r>
        <w:t xml:space="preserve">Ryzyka procesowe i strategia: ocena ryzyk związanych z dochodzeniem roszczenia na drodze sądowej (m.in. koszt, czas, dowodzenie współautorstwa/niedopełnienia obowiązków Agencja Rolna „Z. Sz.” sp. c.a, ryzyko uznania umownej klauzuli za skuteczną), proponowana strategia (wezwanie przedsądowe z żądaniem zabezpieczenia, wniosek o zabezpieczenie powództwa, ewentualne żądanie ekspertyzy na zasadzie dowodu z opinii biegłego). Wskaż możliwe alternatywy polubowne oraz negatywne następstwa (np. roszczenia Wynajmującego o należny czynsz, potrącenie z kaucji).</w:t>
      </w:r>
    </w:p>
    <w:p>
      <w:pPr>
        <w:pStyle w:val="FirstParagraph"/>
      </w:pPr>
      <w:r>
        <w:t xml:space="preserve">W każdym pytaniu należy powołać się na konkretne przepisy (Kodeks cywilny: art. 231–233, art. 355–576 jeśli konieczne, art. 471; przepisy o przedawnieniu art. 117–124), ewentualnie przepisy ustawy o ochronie praw konsumenta lub inne, jeżeli mają zastosowanie.</w:t>
      </w:r>
    </w:p>
    <w:bookmarkEnd w:id="15"/>
    <w:bookmarkStart w:id="16" w:name="X99ad22c303571be48bb8b45f682f47b2448a1a3"/>
    <w:p>
      <w:pPr>
        <w:pStyle w:val="Heading2"/>
      </w:pPr>
      <w:r>
        <w:t xml:space="preserve">IV. Wymagane dokumenty i pisma do przygotowania</w:t>
      </w:r>
    </w:p>
    <w:p>
      <w:pPr>
        <w:numPr>
          <w:ilvl w:val="0"/>
          <w:numId w:val="1006"/>
        </w:numPr>
      </w:pPr>
      <w:r>
        <w:t xml:space="preserve">Opinia prawna dla Agencja Rolna „Z. Sz.” sp. c.a (kompletna, ok. 6–8 stron) oceniająca zasadność roszczenia o zwrot nakładów oraz ryzyka związane z klauzulą par. 6 ust.4; wskazująca podstawy prawne, możliwe linie argumentacji i propozycję dalszych kroków procesowych.</w:t>
      </w:r>
    </w:p>
    <w:p>
      <w:pPr>
        <w:numPr>
          <w:ilvl w:val="0"/>
          <w:numId w:val="1006"/>
        </w:numPr>
      </w:pPr>
      <w:r>
        <w:t xml:space="preserve">Wezwanie przedsądowe uzupełniające/alternatywne (wersja rozszerzona) z wezwaniem do zapłaty łącznej sumy 107 550,00 zł brutto; wzywające do zabezpieczenia roszczenia (np. wpis hipoteki przedsądowej, zabezpieczenie przez sąd, wniosek o zabezpieczenie).</w:t>
      </w:r>
    </w:p>
    <w:p>
      <w:pPr>
        <w:numPr>
          <w:ilvl w:val="0"/>
          <w:numId w:val="1006"/>
        </w:numPr>
      </w:pPr>
      <w:r>
        <w:t xml:space="preserve">Pozew do Sądu Rejonowego właściwego dla miejsca położenia nieruchomości o zapłatę 93 150,00 zł brutto + 14 400,00 zł kaucji + odsetki ustawowe + koszty procesu; wraz z wnioskiem o zabezpieczenie powództwa (art. 730 i nast. KPC) i dowodami (kopia umowy, faktur, fotografii, nagrania).</w:t>
      </w:r>
    </w:p>
    <w:p>
      <w:pPr>
        <w:numPr>
          <w:ilvl w:val="0"/>
          <w:numId w:val="1006"/>
        </w:numPr>
      </w:pPr>
      <w:r>
        <w:t xml:space="preserve">Wniosek dowodowy o powołanie biegłego rzeczoznawcy budowlanego/z zakresu wyceny nieruchomości – z zakresem: (a) określenie wartości nakładów, (b) określenie wpływu tych nakładów na wartość nieruchomości, (c) wskazanie czy nakłady zostały wykonane zgodnie ze sztuką budowlaną.</w:t>
      </w:r>
    </w:p>
    <w:p>
      <w:pPr>
        <w:pStyle w:val="FirstParagraph"/>
      </w:pPr>
      <w:r>
        <w:t xml:space="preserve">Uwagi końcowe: przygotowany materiał ma posłużyć do podjęcia decyzji o wniesieniu sprawy na drogę sądową lub do negocjacji. Nie przedstawiaj rozwiązań prawnych w niniejszym kazusie — zadaniem prawnika jest analiza i przygotowanie wskazanych pism.</w:t>
      </w:r>
    </w:p>
    <w:p>
      <w:r>
        <w:pict>
          <v:rect style="width:0;height:1.5pt" o:hralign="center" o:hrstd="t" o:hr="t"/>
        </w:pic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2026-10-05T19:14:12Z</dcterms:created>
  <dcterms:modified xsi:type="dcterms:W3CDTF">2026-10-05T19:14:12Z</dcterms:modified>
</cp:coreProperties>
</file>

<file path=docProps/custom.xml><?xml version="1.0" encoding="utf-8"?>
<Properties xmlns="http://schemas.openxmlformats.org/officeDocument/2006/custom-properties" xmlns:vt="http://schemas.openxmlformats.org/officeDocument/2006/docPropsVTypes"/>
</file>